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79B7" w:rsidRDefault="008074B4">
      <w:r>
        <w:t>Teste</w:t>
      </w:r>
    </w:p>
    <w:sectPr w:rsidR="00517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44"/>
    <w:rsid w:val="00311CFF"/>
    <w:rsid w:val="005179B7"/>
    <w:rsid w:val="008074B4"/>
    <w:rsid w:val="00862A1F"/>
    <w:rsid w:val="008850D2"/>
    <w:rsid w:val="00950244"/>
    <w:rsid w:val="00BD1520"/>
    <w:rsid w:val="00F7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2B10"/>
  <w15:chartTrackingRefBased/>
  <w15:docId w15:val="{645089A5-B26F-4042-BF80-FA3EB4D1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0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0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02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0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02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0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0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0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0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02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02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02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02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02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02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02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02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02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0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0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0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0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02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02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02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02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02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02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 Guedes de Avila</dc:creator>
  <cp:keywords/>
  <dc:description/>
  <cp:lastModifiedBy>Davi Guedes de Avila</cp:lastModifiedBy>
  <cp:revision>2</cp:revision>
  <dcterms:created xsi:type="dcterms:W3CDTF">2025-04-08T20:53:00Z</dcterms:created>
  <dcterms:modified xsi:type="dcterms:W3CDTF">2025-04-08T20:54:00Z</dcterms:modified>
</cp:coreProperties>
</file>